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Дело № 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5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="00816725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136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-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0401</w:t>
      </w:r>
      <w:r w:rsidRPr="00282113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/</w:t>
      </w:r>
      <w:r w:rsidR="008C3BEF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2024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x-none"/>
        </w:rPr>
        <w:t>УИД:</w:t>
      </w:r>
      <w:r w:rsidR="008C3BE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86MS0004-01-2024</w:t>
      </w: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-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x-none"/>
        </w:rPr>
        <w:t>000</w:t>
      </w:r>
      <w:r w:rsidR="00816725">
        <w:rPr>
          <w:rFonts w:ascii="Times New Roman" w:eastAsia="Times New Roman" w:hAnsi="Times New Roman" w:cs="Times New Roman"/>
          <w:sz w:val="27"/>
          <w:szCs w:val="27"/>
          <w:lang w:eastAsia="x-none"/>
        </w:rPr>
        <w:t>829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x-none"/>
        </w:rPr>
        <w:t>-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x-none"/>
        </w:rPr>
        <w:t>11</w:t>
      </w:r>
    </w:p>
    <w:p w:rsidR="00630938" w:rsidRPr="00282113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ПОСТАНОВЛЕНИЕ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  <w:r w:rsidRPr="00282113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по делу об административном правонарушении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</w:pP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 марта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2024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 Междуреченский</w:t>
      </w:r>
    </w:p>
    <w:p w:rsidR="00630938" w:rsidRPr="00282113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судебного участка № 1 Кондинского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судебного района Ханты-Мансийского автономного округа-Югры Чех Е.В., расположенного по адресу: ХМАО-Югра, Кондинский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район, 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пгт.Междуреченский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ул.Лумумбы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д.2/1,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предусмотренном ч. 1 ст.20.25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РФ об административных правонарушениях</w:t>
      </w:r>
      <w:r w:rsidRPr="002821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отношении: 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Тянутова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 w:rsidR="009A5431">
        <w:rPr>
          <w:rFonts w:ascii="Times New Roman" w:eastAsia="Times New Roman" w:hAnsi="Times New Roman" w:cs="Times New Roman"/>
          <w:sz w:val="27"/>
          <w:szCs w:val="27"/>
          <w:lang w:eastAsia="ru-RU"/>
        </w:rPr>
        <w:t>, гражданина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E12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сведения о месте работы отсутствуют,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установил:</w:t>
      </w: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23.12.2023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«00» ч. «</w:t>
      </w:r>
      <w:r w:rsidRPr="00282113" w:rsidR="00F958FA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мин. 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уплатил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F4EAA"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срок, предусмотренный ч. 1 ст. 32.2 Кодекса Российской Федерации об а</w:t>
      </w:r>
      <w:r w:rsidR="00AF4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дминистративных правонарушениях,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инистративный штраф в размере </w:t>
      </w:r>
      <w:r w:rsidR="00F55D6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20F36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инспектора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 ОМС</w:t>
      </w:r>
      <w:r w:rsidR="001A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ГИБДД Кондинского района ХМАО-Югры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816725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18810086220001911058</w:t>
      </w:r>
      <w:r w:rsidRPr="00282113" w:rsidR="00BF19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13.10.2023 г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 w:rsidR="00BF19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в судебно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заседани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е</w:t>
      </w:r>
      <w:r w:rsidRPr="00282113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Pr="00282113" w:rsidR="00EF246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не явился, </w:t>
      </w:r>
      <w:r w:rsidRPr="00282113" w:rsidR="00C03C9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о времени и месте рассмотрения дела извещен надлежащим образом, ходатайств не заявил. 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 полагает возможным рассмотреть дело в отсутствие лица, в отношении которого ведется производство по делу. Рассмотрение дела в отсутствие 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</w:t>
      </w:r>
      <w:r w:rsidR="006D167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данном случае не повлечет нарушения положений ч. 3 ст. 25.1 КоАП РФ. Изложенное согласуется с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позицией Верховного Суда Росс</w:t>
      </w:r>
      <w:r w:rsidRPr="00282113" w:rsidR="00C03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ийской Федерации, изложенной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Обзоре судебной практики Верховного Суда Российской Федерации N 4 (2016) (утв. Президиумом Верховного суда Российской Федерации 20.12.2016 г.).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Исследовав представленные доказательства, </w:t>
      </w:r>
      <w:r w:rsidR="00464AAD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 приходит к следующему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20.25 Кодекса Российской Федерации об административных правонарушениях, административным правонарушением признается неуплата административного штрафа в срок, предусмотренный настоящим Кодексом, чт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силу ч. 1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штрафа 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 31.5 Кодекса Российской Федерации об административных правонарушени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ях.</w:t>
      </w:r>
    </w:p>
    <w:p w:rsidR="00EF2465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системного толкования ч. 1 ст. 20.25 Кодекса Российской Федерации об административных правонарушениях и ст. 32.2 Кодекса Российской Федерации об административных правонарушениях следует, что лицо, привлеченное к административной ответственности, обя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ытие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материалов дела об административном правонаруше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нии следует, что постановлением № </w:t>
      </w:r>
      <w:r w:rsidR="00816725">
        <w:rPr>
          <w:rFonts w:ascii="Times New Roman" w:eastAsia="Times New Roman" w:hAnsi="Times New Roman" w:cs="Times New Roman"/>
          <w:sz w:val="27"/>
          <w:szCs w:val="27"/>
          <w:lang w:eastAsia="ru-RU"/>
        </w:rPr>
        <w:t>18810086220001911058</w:t>
      </w:r>
      <w:r w:rsidRPr="00282113" w:rsidR="00816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816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13.10.2023 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Тянутову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назначено наказание в виде административного штрафа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81672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54D9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совершение административного право</w:t>
      </w:r>
      <w:r w:rsidR="008167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нарушения, предусмотренного ч. 1</w:t>
      </w:r>
      <w:r w:rsidR="00344E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12.3</w:t>
      </w:r>
      <w:r w:rsidR="00620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Тянутову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 w:rsidR="00972A06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вручено лично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13.10.2023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82113" w:rsidR="00C70E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вступило в законную силу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24.10.2023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C03C9D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Таким образом, окончанием шестидесятидневного срока, в который должен быть оплачен штраф, является </w:t>
      </w:r>
      <w:r w:rsidR="006D167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22.12.2023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года. Однако, 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., будучи предупрежденным о сроке уплаты штрафа и последствиях его неуплаты, административный штраф не уплат</w:t>
      </w:r>
      <w:r w:rsidRPr="00282113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ил.</w:t>
      </w:r>
      <w:r w:rsidR="006D167E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 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Согласно представленным сведениям штраф оплачен </w:t>
      </w:r>
      <w:r w:rsidR="0070471F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за пределами установленного срока - </w:t>
      </w:r>
      <w:r w:rsidR="00BB1185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29.01.2024 г.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 совершения 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</w:t>
      </w:r>
      <w:r w:rsidR="0081672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ым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административного правонарушения и его вина объективно подтверждаются совокупностью исследованных доказательств, а именно: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протоколом об административном правонарушении,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по делу об </w:t>
      </w:r>
      <w:r w:rsidRPr="002821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административном правонарушении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отметкой о вступлении в законную силу, справкой, подтверждающей отсутствие оплаты административного штрафа в установленный срок.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доказате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  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квалифицирует действия 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Тянутова</w:t>
      </w:r>
      <w:r w:rsidR="008C3BE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Д.П</w:t>
      </w:r>
      <w:r w:rsidRPr="00282113" w:rsidR="00EF246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ч. 1 ст. 20.25 Кодекса РФ об админ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истративных правонарушениях, как неуплата административного штрафа в установленный срок. 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отягчающих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административную ответственность в соответствии со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ст.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4.2</w:t>
      </w:r>
      <w:r w:rsidR="00BB1185">
        <w:rPr>
          <w:rFonts w:ascii="Times New Roman" w:eastAsia="Times New Roman" w:hAnsi="Times New Roman" w:cs="Times New Roman"/>
          <w:sz w:val="27"/>
          <w:szCs w:val="27"/>
          <w:lang w:eastAsia="ru-RU"/>
        </w:rPr>
        <w:t>, 4.3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ениях, не установлено. </w:t>
      </w:r>
    </w:p>
    <w:p w:rsidR="00630938" w:rsidRPr="00282113" w:rsidP="00A602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наказания, судья учитывает характер и степень общественной опасности совершенного административного правонарушения, личность привлекаемого лица, </w:t>
      </w:r>
      <w:r w:rsidR="00A6024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отсутствие 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смягчающих </w:t>
      </w:r>
      <w:r w:rsidRPr="00282113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отягчающих обстоятельств</w:t>
      </w:r>
      <w:r w:rsidRPr="002821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 с чем, считает возможным назначить наказание в виде административного штрафа</w:t>
      </w:r>
      <w:r w:rsidRPr="00282113" w:rsidR="000F56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двукратном размере суммы неуплаченного административного штрафа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которое отвечает целям административного наказания, соразмерно тяжести содеянного, соответствует фактическ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обстоятельствам по данному делу и является в данном случае наиболее приемлемым видом наказания.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 п.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ч. 1 ст. 29.9, ст. 29.10, ст.29.11 Кодекса РФ об административных правонарушениях, мировой судья,</w:t>
      </w:r>
    </w:p>
    <w:p w:rsidR="000F56E7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Тянутова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8C3BE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825BD7" w:rsidR="00825B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ответственность за которое предусмотрена ч. 1 ст. 20.25 Кодекса РФ об административных правонарушениях, и подвергнуть административному нак</w:t>
      </w:r>
      <w:r w:rsidRPr="00282113" w:rsidR="003666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азанию в виде штрафа в размере </w:t>
      </w:r>
      <w:r w:rsidR="00816725">
        <w:rPr>
          <w:rFonts w:ascii="Times New Roman" w:eastAsia="Times New Roman" w:hAnsi="Times New Roman" w:cs="Times New Roman"/>
          <w:sz w:val="27"/>
          <w:szCs w:val="27"/>
          <w:lang w:eastAsia="ru-RU"/>
        </w:rPr>
        <w:t>1 0</w:t>
      </w:r>
      <w:r w:rsidR="00A6024F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630938" w:rsidRPr="00282113" w:rsidP="00A6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сч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04872D08080) счет: 40102810245370000007 РКЦ ХАНТЫ-МАНСИЙСК/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/УФК по Ханты-Мансийскому автономному округу-Югре г. Ханты-Мансийск БИК 007162163 номер казначейского счета 03100643000000018700 ОКТМО 71816000 ИНН 8601073664 КПП 860101001 КБК 72011601203019000140 УИН </w:t>
      </w:r>
      <w:r w:rsidRPr="00816725" w:rsidR="00816725">
        <w:rPr>
          <w:rFonts w:ascii="Times New Roman" w:eastAsia="Times New Roman" w:hAnsi="Times New Roman" w:cs="Times New Roman"/>
          <w:sz w:val="27"/>
          <w:szCs w:val="27"/>
          <w:lang w:eastAsia="ru-RU"/>
        </w:rPr>
        <w:t>0412365400045001362420132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течение шестидесяти дней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Копию документа, свидетельствующего об уплате штрафа, необходимо представить в суд по адресу: ХМАО – Югра,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Кондинский район,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Междуреченский, 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ул.П.Лумумбы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, д.2/1.</w:t>
      </w:r>
    </w:p>
    <w:p w:rsidR="00630938" w:rsidRPr="00282113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Лицо, не уплатившее административный штраф в установленный срок, может быть подвергнуто административному наказанию в соответствии с </w:t>
      </w:r>
      <w:hyperlink r:id="rId4" w:anchor="/document/12125267/entry/202501" w:history="1">
        <w:r w:rsidRPr="0028211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1 ст. 20.25</w:t>
        </w:r>
      </w:hyperlink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630938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</w:t>
      </w:r>
      <w:r w:rsidRPr="00282113">
        <w:rPr>
          <w:rFonts w:ascii="Times New Roman" w:eastAsia="Times New Roman" w:hAnsi="Times New Roman" w:cs="Times New Roman"/>
          <w:sz w:val="27"/>
          <w:szCs w:val="27"/>
          <w:lang w:eastAsia="ru-RU"/>
        </w:rPr>
        <w:t>ем подачи жалобы через мирового судью судебного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7F2BBE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6E7" w:rsidRPr="00282113" w:rsidP="007F2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QR-код для оплаты штрафа</w:t>
      </w:r>
    </w:p>
    <w:tbl>
      <w:tblPr>
        <w:tblpPr w:leftFromText="180" w:rightFromText="180" w:vertAnchor="text" w:horzAnchor="margin" w:tblpXSpec="right" w:tblpY="426"/>
        <w:tblW w:w="0" w:type="auto"/>
        <w:tblLook w:val="0000"/>
      </w:tblPr>
      <w:tblGrid>
        <w:gridCol w:w="7200"/>
      </w:tblGrid>
      <w:tr w:rsidTr="007F2BBE">
        <w:tblPrEx>
          <w:tblW w:w="0" w:type="auto"/>
          <w:tblLook w:val="0000"/>
        </w:tblPrEx>
        <w:trPr>
          <w:trHeight w:val="1632"/>
        </w:trPr>
        <w:tc>
          <w:tcPr>
            <w:tcW w:w="7200" w:type="dxa"/>
          </w:tcPr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заполнении документа об оплате дополнительно необходимо указать: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назначение платежа (оплата административного штрафа);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уникальный идентификационный номер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ОКТМО (указан 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код бюджетной классификации (указан </w:t>
            </w: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постановлении);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наименование документа основания (№ и дата постановления); </w:t>
            </w:r>
          </w:p>
          <w:p w:rsidR="007F2BBE" w:rsidRPr="007F2BBE" w:rsidP="007F2B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сумму административного штрафа (указана в постановлении).</w:t>
            </w:r>
          </w:p>
        </w:tc>
      </w:tr>
    </w:tbl>
    <w:p w:rsidR="007F2BBE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278765</wp:posOffset>
            </wp:positionV>
            <wp:extent cx="1021080" cy="1021080"/>
            <wp:effectExtent l="0" t="0" r="7620" b="7620"/>
            <wp:wrapSquare wrapText="bothSides"/>
            <wp:docPr id="2" name="Рисунок 2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40972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13" w:rsidR="00C03C9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C03C9D" w:rsidRPr="00282113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2821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ровой</w:t>
      </w:r>
      <w:r w:rsidRPr="00282113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 судья  </w:t>
      </w:r>
    </w:p>
    <w:p w:rsidR="007F2BBE" w:rsidRPr="00816725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F2BBE" w:rsidRPr="00387A54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387A54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 xml:space="preserve">Мировой судья       </w:t>
      </w:r>
    </w:p>
    <w:p w:rsidR="007F2BBE" w:rsidRPr="00387A54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</w:pPr>
      <w:r w:rsidRPr="00387A54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ru-RU"/>
        </w:rPr>
        <w:t>Копия верна</w:t>
      </w:r>
    </w:p>
    <w:p w:rsidR="00630938" w:rsidRPr="00816725" w:rsidP="007F2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167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Мировой судья </w:t>
      </w:r>
      <w:r w:rsidRPr="00816725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</w:t>
      </w:r>
      <w:r w:rsidRPr="00816725" w:rsidR="00C03C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1672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1672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1672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1672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1672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1672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1672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16725" w:rsidR="007F2BB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81672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Е.В. Чех</w:t>
      </w:r>
    </w:p>
    <w:sectPr w:rsidSect="002E55DF">
      <w:pgSz w:w="11906" w:h="16838"/>
      <w:pgMar w:top="568" w:right="849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67D3A"/>
    <w:rsid w:val="000F56E7"/>
    <w:rsid w:val="0011520B"/>
    <w:rsid w:val="001A2E20"/>
    <w:rsid w:val="002551E1"/>
    <w:rsid w:val="00282113"/>
    <w:rsid w:val="002D3D66"/>
    <w:rsid w:val="002E55DF"/>
    <w:rsid w:val="00344E4E"/>
    <w:rsid w:val="00344EA8"/>
    <w:rsid w:val="00366621"/>
    <w:rsid w:val="0036799F"/>
    <w:rsid w:val="00387A54"/>
    <w:rsid w:val="00445A4B"/>
    <w:rsid w:val="00464AAD"/>
    <w:rsid w:val="00533817"/>
    <w:rsid w:val="006104AC"/>
    <w:rsid w:val="006207BD"/>
    <w:rsid w:val="00630938"/>
    <w:rsid w:val="00654D96"/>
    <w:rsid w:val="00660035"/>
    <w:rsid w:val="006D167E"/>
    <w:rsid w:val="0070471F"/>
    <w:rsid w:val="00742217"/>
    <w:rsid w:val="00780F3A"/>
    <w:rsid w:val="007A47E4"/>
    <w:rsid w:val="007F2BBE"/>
    <w:rsid w:val="00803719"/>
    <w:rsid w:val="00816725"/>
    <w:rsid w:val="00825BD7"/>
    <w:rsid w:val="008C3BEF"/>
    <w:rsid w:val="00920F36"/>
    <w:rsid w:val="00972A06"/>
    <w:rsid w:val="009A5431"/>
    <w:rsid w:val="00A6024F"/>
    <w:rsid w:val="00AF4EAA"/>
    <w:rsid w:val="00B8003B"/>
    <w:rsid w:val="00BB1185"/>
    <w:rsid w:val="00BB20C6"/>
    <w:rsid w:val="00BF1973"/>
    <w:rsid w:val="00C03804"/>
    <w:rsid w:val="00C03C9D"/>
    <w:rsid w:val="00C4353E"/>
    <w:rsid w:val="00C70EA6"/>
    <w:rsid w:val="00CF5D5F"/>
    <w:rsid w:val="00D9397E"/>
    <w:rsid w:val="00DB2154"/>
    <w:rsid w:val="00E53F88"/>
    <w:rsid w:val="00EF2465"/>
    <w:rsid w:val="00F55D63"/>
    <w:rsid w:val="00F958FA"/>
    <w:rsid w:val="00FE1267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image" Target="media/image1.gi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